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FE4" w:rsidRPr="007B72BD" w:rsidRDefault="00747FE4" w:rsidP="00747FE4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747FE4" w:rsidRPr="007B72BD" w:rsidRDefault="00747FE4" w:rsidP="00747FE4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B72BD">
        <w:rPr>
          <w:rFonts w:asciiTheme="minorHAnsi" w:hAnsiTheme="minorHAnsi" w:cstheme="minorHAnsi"/>
          <w:b/>
          <w:sz w:val="28"/>
          <w:szCs w:val="28"/>
        </w:rPr>
        <w:t xml:space="preserve">P R O G R  A M </w:t>
      </w:r>
    </w:p>
    <w:p w:rsidR="00747FE4" w:rsidRDefault="00747FE4" w:rsidP="00747FE4">
      <w:pPr>
        <w:jc w:val="center"/>
        <w:rPr>
          <w:rFonts w:asciiTheme="minorHAnsi" w:hAnsiTheme="minorHAnsi" w:cstheme="minorHAnsi"/>
          <w:b/>
        </w:rPr>
      </w:pPr>
      <w:r w:rsidRPr="00016CAE">
        <w:rPr>
          <w:rFonts w:asciiTheme="minorHAnsi" w:hAnsiTheme="minorHAnsi" w:cstheme="minorHAnsi"/>
          <w:b/>
        </w:rPr>
        <w:t xml:space="preserve">KULTURNO-ZABAVNO I SPORTSKE MANIFESTACIJE „DANI </w:t>
      </w:r>
      <w:r>
        <w:rPr>
          <w:rFonts w:asciiTheme="minorHAnsi" w:hAnsiTheme="minorHAnsi" w:cstheme="minorHAnsi"/>
          <w:b/>
        </w:rPr>
        <w:t xml:space="preserve">ALKE I GOSPE SINJSKE </w:t>
      </w:r>
      <w:r w:rsidRPr="00016CAE">
        <w:rPr>
          <w:rFonts w:asciiTheme="minorHAnsi" w:hAnsiTheme="minorHAnsi" w:cstheme="minorHAnsi"/>
          <w:b/>
        </w:rPr>
        <w:t>2025.“</w:t>
      </w:r>
    </w:p>
    <w:p w:rsidR="00747FE4" w:rsidRPr="00016CAE" w:rsidRDefault="00747FE4" w:rsidP="00747FE4">
      <w:pPr>
        <w:jc w:val="center"/>
        <w:rPr>
          <w:rFonts w:asciiTheme="minorHAnsi" w:hAnsiTheme="minorHAnsi" w:cstheme="minorHAnsi"/>
          <w:b/>
        </w:rPr>
      </w:pPr>
    </w:p>
    <w:p w:rsidR="00747FE4" w:rsidRDefault="00747FE4" w:rsidP="00747FE4">
      <w:pPr>
        <w:rPr>
          <w:rFonts w:asciiTheme="minorHAnsi" w:hAnsiTheme="minorHAnsi" w:cstheme="minorHAnsi"/>
          <w:b/>
          <w:sz w:val="22"/>
          <w:szCs w:val="22"/>
        </w:rPr>
      </w:pPr>
    </w:p>
    <w:p w:rsidR="00747FE4" w:rsidRPr="007B72BD" w:rsidRDefault="00747FE4" w:rsidP="00747FE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348" w:type="dxa"/>
        <w:tblInd w:w="-222" w:type="dxa"/>
        <w:tblLayout w:type="fixed"/>
        <w:tblLook w:val="0000" w:firstRow="0" w:lastRow="0" w:firstColumn="0" w:lastColumn="0" w:noHBand="0" w:noVBand="0"/>
      </w:tblPr>
      <w:tblGrid>
        <w:gridCol w:w="1039"/>
        <w:gridCol w:w="1305"/>
        <w:gridCol w:w="4819"/>
        <w:gridCol w:w="2381"/>
        <w:gridCol w:w="804"/>
      </w:tblGrid>
      <w:tr w:rsidR="00747FE4" w:rsidRPr="007B72BD" w:rsidTr="00DC7AB6"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Datum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Dan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Događanje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Mjesto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Sat</w:t>
            </w:r>
          </w:p>
        </w:tc>
      </w:tr>
      <w:tr w:rsidR="00747FE4" w:rsidRPr="007B72BD" w:rsidTr="00DC7AB6"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01.07.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Utorak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16. Turnir na male branke „ Sinjski maligani“ – KN Sinjski Maligani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Košarkaško igralište Mladen Pavić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Kembo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18:00</w:t>
            </w:r>
          </w:p>
        </w:tc>
      </w:tr>
      <w:tr w:rsidR="00747FE4" w:rsidRPr="007B72BD" w:rsidTr="00DC7AB6"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07.07.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Ponedjeljak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Koncert otvorenja 8. Ljetne glazbene škole Sinj- Ljetna glazbena škola Sinj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Hotel Alkar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20:30</w:t>
            </w:r>
          </w:p>
        </w:tc>
      </w:tr>
      <w:tr w:rsidR="00747FE4" w:rsidRPr="007B72BD" w:rsidTr="00DC7AB6"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10.07.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Četvrtak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 xml:space="preserve">17. Sinjsko kulturno ljeto za djecu „Ljeto je eto, a šta sad?“- završna izložba radova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 xml:space="preserve"> SRMA</w:t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0263E5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63E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Povratak igri – TZSDŽ&amp;TZGS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Šetalište Alojzija Stepica</w:t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747FE4" w:rsidRPr="000263E5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63E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Dvorište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</w:t>
            </w:r>
            <w:r w:rsidRPr="000263E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ranjevačke klasične gimnazije u Sinju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18:00</w:t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18:30</w:t>
            </w:r>
          </w:p>
        </w:tc>
      </w:tr>
      <w:tr w:rsidR="00747FE4" w:rsidRPr="007B72BD" w:rsidTr="00DC7AB6"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12.07.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Subota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„Dani Alke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 Gospe Sinjske </w:t>
            </w: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2025.“ -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 xml:space="preserve"> Svečano otvaranje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– Grad Sinj &amp; </w:t>
            </w:r>
            <w:r w:rsidR="00AD4562">
              <w:rPr>
                <w:rFonts w:asciiTheme="minorHAnsi" w:hAnsiTheme="minorHAnsi" w:cstheme="minorHAnsi"/>
                <w:sz w:val="22"/>
                <w:szCs w:val="22"/>
              </w:rPr>
              <w:t xml:space="preserve"> Turistička zajednica g</w:t>
            </w:r>
            <w:bookmarkStart w:id="0" w:name="_GoBack"/>
            <w:bookmarkEnd w:id="0"/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rada Sinja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Koncert Mješovitog zbora Grada Sinja – Glazbeni zbor Sinjski slavuji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Trg Kralja Tomislava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Alkarski dvori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10:00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13.07.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Nedjelja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Kino palke – Udruga S.K.U.P. (22., 27. i 29. srpnja)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Alkarsko trkalište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14.07.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Ponedjeljak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8. Međunarodni kazališni Alkafest (traje do 19.7.) – Sinjsko pučko kazalište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Sportsko-edukativni kamp 2025. – Univerzalna sportska škola Ivana Pavla II. (traje do 18.7.)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Alkarski dvori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Dvorana, igralište, bazen, muzej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09:00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17.07.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Četvrtak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Završni dan ljetnog košarkaškog kampa – KK Alkar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Besplatna stručna turistička vođenja – Sinj 2025. (svaki četvrtak do 21. kolovoza) – Turistička zajednica grada Sinja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Srednjoškolska dvorana</w:t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Šetalište bl. Alojzija Stepinca - TIC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11:00</w:t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Petak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Brnaška dječja alka (traje do 20.7.)- Udruga Naše Brnaze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Promocija knjige „Rera-narodno blago“ – Marijan Sikirica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22. SARS Festival – Udruga S.K.U.P. (i 19.7.)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Igralište NK Brnaze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Galerija Sikirica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Igralište NK Junak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17:00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19:00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19.07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Subota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Jedan dan s konjima: rekreativne radionice za djecu i odrasle – Galopski klub Piket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Mala noćna muzika: Koncert polaznika GŠ Jakova Gotovca – Udruga Sinjski ferali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Brnaze - Markovača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Petrovac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14:00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21.07.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Ponedjeljak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Robotska Alka – Inkubator dječje izvrsnosti (traje do 25.7.)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Učionica, dvorana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09:00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22.07.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Utorak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Izložba slika „SkyDance“ – Branka Weiss Mekić (do 27. srpnja)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Palacina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19:00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24.07.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Četvrtak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Izložba slika Marije Domjanović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Galerija Galiotović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26.07.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Subota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Ljetni koncert Gradske glazbe Sinj – Gradska glazba Sinj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Alkarski dvori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27.07.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Nedjelja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XX. Dan antike „Utakmica Delmata i Rimljana“ – PKD Gaj Laberije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Trg dr. Franje Tuđmana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5D3322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28.07.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Ponedjeljak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Premijera filma „Vuna“- KUD Cetina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Palacina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29.07.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Utorak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28. Večer Sinjskih mažoretkinja i gostiju – KUU Sinjske mažoretkinje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Izložba ručnih radova „Babine“ – Udruga Sinjski ferali (traje do 3.8.)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Košarkaško igralište Mladen Pavić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Kembo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Palacina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20:30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30.07.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Srijeda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Koncert u Litrinom oboru – KUD „Osinium“ Sinj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Litrin obor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31.07.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Četvrtak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16. Festival marijanskih pjesama „ Klape Gospi Sinjskoj“- Udruga Klape Gospi Sinjskoj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Natjecanje pjevača amatera „Mikrofon je vaš“ 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Dvorište Bazilike Gospe Sinjske</w:t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Alkarski dvori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01.08.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Petak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310. BARA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Izložba „Umjetnici u izražaju“ – Duje Jerković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Alkarsko trkalište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Brnaška ulica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17:30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02.08.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Subota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310. ČOJA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Nastup KUD-ova i udruga s područje Cetinske krajine – Udruga za očuvanje baštine Cetinskog kraja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Alkarsko trkalište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Trg dr. Franje Tuđmana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17:30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03.08.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Nedjelja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310. ALKA</w:t>
            </w:r>
          </w:p>
          <w:p w:rsidR="00747FE4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Koncert u čast slavodobitnika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4311">
              <w:rPr>
                <w:rFonts w:asciiTheme="minorHAnsi" w:hAnsiTheme="minorHAnsi" w:cstheme="minorHAnsi"/>
                <w:sz w:val="22"/>
                <w:szCs w:val="22"/>
              </w:rPr>
              <w:t>Vatromet u čast Slavodobitnika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Alkarsko trkalište</w:t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Trg dr. Franje Tuđmana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Tvrđava Kamičak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16:00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04.08.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Ponedjeljak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Koncert Marka Perkovića Thompsona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Hipodrom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06.08.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Srijeda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Klapska večer KUD klape Vrilo i gostiju – KUD Vrilo Obrovac Sinjski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Litrin obor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07.08.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Četvrtak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OPSADA SINJA 1715.- Turistička zajednica Grada Sinja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Završnica 3. Litnje pub kviz lige – Udruga za promicanje kreativnih aktivnosti Sinj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Predstavljanje knjige – Miljenko Buljac i Klapa Hrvace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Trg kralja Tomislava/ 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Alkarski dvori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Hotel Alkar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Palacina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:30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/21:15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20:00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08.08.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Petak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Predstava „Rašica Crnošija“ – HKUD Peruća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Alkarski dvori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09.08.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Subota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Izložba pasa CAC Sinj 2025 – Kinološko društvo Sinj</w:t>
            </w:r>
          </w:p>
          <w:p w:rsidR="00747FE4" w:rsidRPr="007B72BD" w:rsidRDefault="00DE51AF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4. Susret povijesnih postrojbi – PKD Gaj Laberije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47FE4" w:rsidRPr="007B72BD">
              <w:rPr>
                <w:rFonts w:asciiTheme="minorHAnsi" w:hAnsiTheme="minorHAnsi" w:cstheme="minorHAnsi"/>
                <w:sz w:val="22"/>
                <w:szCs w:val="22"/>
              </w:rPr>
              <w:t>Boćarski turnir „Dani Alke i Velike Gospe“ – Boćarski klub Sinj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20. Turnir veterana u čast Dana pobjede i Domovinske zahvalnosti – NK Tekstilac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Pikado turnir – Pikado klub Sinj</w:t>
            </w:r>
          </w:p>
          <w:p w:rsidR="00747FE4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Promocija video-spota i koncert GZ Brodosplit – Turistička zajednica Grada Sinja</w:t>
            </w:r>
          </w:p>
          <w:p w:rsidR="00747FE4" w:rsidRPr="007B72BD" w:rsidRDefault="00747FE4" w:rsidP="00DE51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Hipodrom</w:t>
            </w:r>
          </w:p>
          <w:p w:rsidR="00747FE4" w:rsidRPr="007B72BD" w:rsidRDefault="00DE51AF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Trg dr. Franje Tuđmana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47FE4" w:rsidRPr="007B72BD">
              <w:rPr>
                <w:rFonts w:asciiTheme="minorHAnsi" w:hAnsiTheme="minorHAnsi" w:cstheme="minorHAnsi"/>
                <w:sz w:val="22"/>
                <w:szCs w:val="22"/>
              </w:rPr>
              <w:t>Hipodrom</w:t>
            </w:r>
            <w:r w:rsidR="00747FE4" w:rsidRPr="007B72BD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SC  Ivica Poljak – Sokol i Andrija Alčić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Srednjoškolska dvorana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Alkarski dvori</w:t>
            </w:r>
          </w:p>
          <w:p w:rsidR="00747FE4" w:rsidRPr="007B72BD" w:rsidRDefault="00747FE4" w:rsidP="00DE51A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11:00</w:t>
            </w:r>
          </w:p>
          <w:p w:rsidR="00747FE4" w:rsidRPr="007B72BD" w:rsidRDefault="00DE51AF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11:00</w:t>
            </w:r>
            <w:r w:rsidR="00747FE4" w:rsidRPr="007B72BD">
              <w:rPr>
                <w:rFonts w:asciiTheme="minorHAnsi" w:hAnsiTheme="minorHAnsi" w:cstheme="minorHAnsi"/>
                <w:sz w:val="22"/>
                <w:szCs w:val="22"/>
              </w:rPr>
              <w:t>17:00</w:t>
            </w:r>
            <w:r w:rsidR="00747FE4" w:rsidRPr="007B72BD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18:00</w:t>
            </w:r>
          </w:p>
          <w:p w:rsidR="00747FE4" w:rsidRPr="007B72BD" w:rsidRDefault="00DE51AF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47FE4" w:rsidRPr="007B72BD"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  <w:p w:rsidR="00747FE4" w:rsidRPr="007B72BD" w:rsidRDefault="00747FE4" w:rsidP="00DE51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10.08.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Nedjelja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Koncert Klape Sinj i gostiju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Alkarski dvori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11.08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Ponedjeljak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Koncert duhovno-rodoljubne glazbe „Ususret Majci“- Župa Čudotvorne Gospe Sinjske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 xml:space="preserve">25. Košarkaški turnir „Dani Alke i Velike Gospe“ – KK Alkar (traje do 13.8.) 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Trg dr. Franje Tuđmana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Košarkaško igralište Mladen Pavić Kembo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12.08.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Utorak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14. Bicikločašće od Sinja do Rame – BK Vlaji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Polazak kod hotela Alkar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13.08.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Srijeda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Lutkarska predstava za djecu „Legenda o Čehu, Lehu i Mehu“ – UO Kazališna družina MoMO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Svečana sjednica Gradskog vijeća Grada Sinja povodom dana Grada Sinja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Galerija Sikirica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Hotel Alkar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19:00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15.08.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Petak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SVETKOVINA VELIKE GOSPE I DAN GRADA SINJA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16.08.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Subota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Završnica Tenis lige – Udruga teniski rekreativci Sinj</w:t>
            </w:r>
          </w:p>
          <w:p w:rsidR="00747FE4" w:rsidRPr="007B72BD" w:rsidRDefault="00747FE4" w:rsidP="003502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 xml:space="preserve">Glazbene večeri </w:t>
            </w:r>
            <w:r w:rsidR="003502F9">
              <w:rPr>
                <w:rFonts w:asciiTheme="minorHAnsi" w:hAnsiTheme="minorHAnsi" w:cstheme="minorHAnsi"/>
                <w:sz w:val="22"/>
                <w:szCs w:val="22"/>
              </w:rPr>
              <w:t>pod Kamič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="003502F9">
              <w:rPr>
                <w:rFonts w:asciiTheme="minorHAnsi" w:hAnsiTheme="minorHAnsi" w:cstheme="minorHAnsi"/>
                <w:sz w:val="22"/>
                <w:szCs w:val="22"/>
              </w:rPr>
              <w:t>om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 xml:space="preserve"> 2025.- Turistička zajednica Grada Sinja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ŠRC Česma Vrlika</w:t>
            </w:r>
          </w:p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Alkarski dvori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Nedjelja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Glazbene večeri pod Kamičkom 2025. – Elvis Stanić i French touch trio - 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Turistička zajednica Grada Sinja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Alkarski dvori 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Srijeda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Umjetnička eko instalacija Kašetarnica 2025. - UPSUS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Gradski park, Kamičak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17:00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22.08.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Petak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70. Vučkovića dječja Bara – Udruga „Dječja Alka Vučkovića“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Brnaze -Vučkovići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23.08.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Subota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Radionica tradicijskog umijeća: Izrada suhozida u Brnazama – Udruga Naše Brnaze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Odbojkaški turnir – ŽOK Sinj (traje do 24.8.)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70. Vučkovića dječja Čoja - Udruga „Dječja Alka Vučkovića“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13. In Memoriam festival Branimir Vugdelija – UPSUS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Igralište NK Brnaze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GSC Ivica Glavan – Ićo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Brnaze -Vučkovići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Hipodrom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11:00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13:00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21:00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24.08.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Nedjelja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13. Biciklijada do izvora Cetine – BK Vlaji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70. Vučkovića dječja Alka - Udruga „Dječja Alka Vučkovića“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Od Hotela Alkar do izvora Cetine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br/>
              <w:t>Brnaze -Vučkovići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10:00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17:30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28.08.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Četvrtak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Koncert Klape Prijatelji Brnaze – Klapa Prijatelji Brnaze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Dom kulture Brnaze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20:00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29.08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Petak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35. Alkarski padobranski kup – Aeroklub Sinj</w:t>
            </w:r>
          </w:p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Dječje alkarske svečanosti -  Udruga dječja alka Marići (traje do 31.8.)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Aerodrom Sinj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Brnaze - Marići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11:00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18:00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30.08.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Subota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5A5A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Arambašijada i zatvaranje Dana Alke </w:t>
            </w:r>
            <w:r w:rsidR="005A5A3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 Gospe Sinjske </w:t>
            </w: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>2025</w:t>
            </w:r>
            <w:r w:rsidRPr="00747FE4">
              <w:rPr>
                <w:rFonts w:asciiTheme="minorHAnsi" w:hAnsiTheme="minorHAnsi" w:cstheme="minorHAnsi"/>
                <w:sz w:val="22"/>
                <w:szCs w:val="22"/>
              </w:rPr>
              <w:t>.  –Grad Sinj/</w:t>
            </w:r>
            <w:r w:rsidRPr="007B72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Turistička zajednica Grada Sinja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Sinjska Peškarija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/Trg kralja Tomislava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:00</w:t>
            </w:r>
          </w:p>
        </w:tc>
      </w:tr>
      <w:tr w:rsidR="00747FE4" w:rsidRPr="007B72BD" w:rsidTr="00DC7AB6">
        <w:trPr>
          <w:trHeight w:val="332"/>
        </w:trPr>
        <w:tc>
          <w:tcPr>
            <w:tcW w:w="1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05.09.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Petak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4. Memorijalni košarkaški turnir „Mladen Pavić Kembo“ ( do 7.rujna) – KK Alkar</w:t>
            </w:r>
          </w:p>
        </w:tc>
        <w:tc>
          <w:tcPr>
            <w:tcW w:w="2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GSC Ivica Glavan – Ićo</w:t>
            </w:r>
          </w:p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FE4" w:rsidRPr="007B72BD" w:rsidRDefault="00747FE4" w:rsidP="00DC7A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72BD">
              <w:rPr>
                <w:rFonts w:asciiTheme="minorHAnsi" w:hAnsiTheme="minorHAnsi" w:cstheme="minorHAnsi"/>
                <w:sz w:val="22"/>
                <w:szCs w:val="22"/>
              </w:rPr>
              <w:t>17:00</w:t>
            </w:r>
          </w:p>
        </w:tc>
      </w:tr>
    </w:tbl>
    <w:p w:rsidR="00747FE4" w:rsidRPr="00016CAE" w:rsidRDefault="00747FE4" w:rsidP="00747FE4">
      <w:pPr>
        <w:jc w:val="center"/>
        <w:rPr>
          <w:rFonts w:asciiTheme="minorHAnsi" w:hAnsiTheme="minorHAnsi" w:cstheme="minorHAnsi"/>
        </w:rPr>
      </w:pPr>
    </w:p>
    <w:p w:rsidR="00747FE4" w:rsidRDefault="00747FE4" w:rsidP="00747FE4">
      <w:pPr>
        <w:jc w:val="center"/>
        <w:rPr>
          <w:rFonts w:asciiTheme="minorHAnsi" w:hAnsiTheme="minorHAnsi" w:cstheme="minorHAnsi"/>
          <w:b/>
        </w:rPr>
      </w:pPr>
    </w:p>
    <w:p w:rsidR="008F31EC" w:rsidRPr="00747FE4" w:rsidRDefault="008F31EC" w:rsidP="00747FE4"/>
    <w:sectPr w:rsidR="008F31EC" w:rsidRPr="00747FE4" w:rsidSect="00747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B32072"/>
    <w:multiLevelType w:val="hybridMultilevel"/>
    <w:tmpl w:val="6F186C86"/>
    <w:lvl w:ilvl="0" w:tplc="0F187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81953"/>
    <w:multiLevelType w:val="hybridMultilevel"/>
    <w:tmpl w:val="B7329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B3FEB"/>
    <w:multiLevelType w:val="hybridMultilevel"/>
    <w:tmpl w:val="2ADC875A"/>
    <w:lvl w:ilvl="0" w:tplc="68F85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9772C"/>
    <w:multiLevelType w:val="hybridMultilevel"/>
    <w:tmpl w:val="B8066C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71982"/>
    <w:multiLevelType w:val="multilevel"/>
    <w:tmpl w:val="A8D8D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33835DD"/>
    <w:multiLevelType w:val="hybridMultilevel"/>
    <w:tmpl w:val="958231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40ED6"/>
    <w:multiLevelType w:val="hybridMultilevel"/>
    <w:tmpl w:val="D3BEE1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7100A1"/>
    <w:multiLevelType w:val="hybridMultilevel"/>
    <w:tmpl w:val="4DCE6E24"/>
    <w:lvl w:ilvl="0" w:tplc="C700D71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8"/>
  </w:num>
  <w:num w:numId="5">
    <w:abstractNumId w:val="7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D03"/>
    <w:rsid w:val="00120763"/>
    <w:rsid w:val="00195F44"/>
    <w:rsid w:val="002A644E"/>
    <w:rsid w:val="003502F9"/>
    <w:rsid w:val="003A0F15"/>
    <w:rsid w:val="00414CDD"/>
    <w:rsid w:val="00417391"/>
    <w:rsid w:val="005505C0"/>
    <w:rsid w:val="00571200"/>
    <w:rsid w:val="005A5A33"/>
    <w:rsid w:val="005D3322"/>
    <w:rsid w:val="006E1223"/>
    <w:rsid w:val="00747FE4"/>
    <w:rsid w:val="00784D03"/>
    <w:rsid w:val="008663CA"/>
    <w:rsid w:val="008F31EC"/>
    <w:rsid w:val="0093571C"/>
    <w:rsid w:val="009D6949"/>
    <w:rsid w:val="00A45E2F"/>
    <w:rsid w:val="00AD3868"/>
    <w:rsid w:val="00AD4562"/>
    <w:rsid w:val="00BF264E"/>
    <w:rsid w:val="00C32165"/>
    <w:rsid w:val="00CA7EF9"/>
    <w:rsid w:val="00CD325D"/>
    <w:rsid w:val="00DE51AF"/>
    <w:rsid w:val="00F3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D8857"/>
  <w15:chartTrackingRefBased/>
  <w15:docId w15:val="{6510AE50-4919-4130-B419-00ADA7E94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2A644E"/>
    <w:pPr>
      <w:keepNext/>
      <w:numPr>
        <w:ilvl w:val="1"/>
        <w:numId w:val="2"/>
      </w:numPr>
      <w:jc w:val="center"/>
      <w:outlineLvl w:val="1"/>
    </w:pPr>
    <w:rPr>
      <w:b/>
      <w:i/>
      <w:sz w:val="22"/>
    </w:rPr>
  </w:style>
  <w:style w:type="paragraph" w:styleId="Heading3">
    <w:name w:val="heading 3"/>
    <w:basedOn w:val="Normal"/>
    <w:next w:val="Normal"/>
    <w:link w:val="Heading3Char"/>
    <w:qFormat/>
    <w:rsid w:val="002A644E"/>
    <w:pPr>
      <w:keepNext/>
      <w:numPr>
        <w:ilvl w:val="2"/>
        <w:numId w:val="2"/>
      </w:numPr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2A644E"/>
    <w:pPr>
      <w:keepNext/>
      <w:numPr>
        <w:ilvl w:val="3"/>
        <w:numId w:val="2"/>
      </w:numPr>
      <w:outlineLvl w:val="3"/>
    </w:pPr>
    <w:rPr>
      <w:b/>
      <w:szCs w:val="20"/>
      <w:u w:val="single"/>
    </w:rPr>
  </w:style>
  <w:style w:type="paragraph" w:styleId="Heading6">
    <w:name w:val="heading 6"/>
    <w:basedOn w:val="Normal"/>
    <w:next w:val="Normal"/>
    <w:link w:val="Heading6Char"/>
    <w:qFormat/>
    <w:rsid w:val="002A644E"/>
    <w:pPr>
      <w:keepNext/>
      <w:numPr>
        <w:ilvl w:val="5"/>
        <w:numId w:val="2"/>
      </w:numPr>
      <w:outlineLvl w:val="5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2A644E"/>
    <w:pPr>
      <w:keepNext/>
      <w:numPr>
        <w:ilvl w:val="6"/>
        <w:numId w:val="2"/>
      </w:numPr>
      <w:ind w:left="-1134" w:hanging="283"/>
      <w:jc w:val="center"/>
      <w:outlineLvl w:val="6"/>
    </w:pPr>
    <w:rPr>
      <w:b/>
      <w:sz w:val="20"/>
      <w:szCs w:val="20"/>
      <w:lang w:val="en-AU"/>
    </w:rPr>
  </w:style>
  <w:style w:type="paragraph" w:styleId="Heading8">
    <w:name w:val="heading 8"/>
    <w:basedOn w:val="Normal"/>
    <w:next w:val="Normal"/>
    <w:link w:val="Heading8Char"/>
    <w:qFormat/>
    <w:rsid w:val="002A644E"/>
    <w:pPr>
      <w:keepNext/>
      <w:numPr>
        <w:ilvl w:val="7"/>
        <w:numId w:val="2"/>
      </w:numPr>
      <w:ind w:left="317" w:hanging="283"/>
      <w:jc w:val="center"/>
      <w:outlineLvl w:val="7"/>
    </w:pPr>
    <w:rPr>
      <w:b/>
      <w:sz w:val="20"/>
      <w:szCs w:val="20"/>
      <w:lang w:val="en-AU"/>
    </w:rPr>
  </w:style>
  <w:style w:type="paragraph" w:styleId="Heading9">
    <w:name w:val="heading 9"/>
    <w:basedOn w:val="Normal"/>
    <w:next w:val="Normal"/>
    <w:link w:val="Heading9Char"/>
    <w:qFormat/>
    <w:rsid w:val="002A644E"/>
    <w:pPr>
      <w:keepNext/>
      <w:numPr>
        <w:ilvl w:val="8"/>
        <w:numId w:val="2"/>
      </w:numPr>
      <w:ind w:left="-1134" w:hanging="283"/>
      <w:jc w:val="right"/>
      <w:outlineLvl w:val="8"/>
    </w:pPr>
    <w:rPr>
      <w:b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A644E"/>
    <w:rPr>
      <w:rFonts w:ascii="Times New Roman" w:eastAsia="Times New Roman" w:hAnsi="Times New Roman" w:cs="Times New Roman"/>
      <w:b/>
      <w:i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2A644E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Heading4Char">
    <w:name w:val="Heading 4 Char"/>
    <w:basedOn w:val="DefaultParagraphFont"/>
    <w:link w:val="Heading4"/>
    <w:rsid w:val="002A644E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Heading6Char">
    <w:name w:val="Heading 6 Char"/>
    <w:basedOn w:val="DefaultParagraphFont"/>
    <w:link w:val="Heading6"/>
    <w:rsid w:val="002A64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Heading7Char">
    <w:name w:val="Heading 7 Char"/>
    <w:basedOn w:val="DefaultParagraphFont"/>
    <w:link w:val="Heading7"/>
    <w:rsid w:val="002A644E"/>
    <w:rPr>
      <w:rFonts w:ascii="Times New Roman" w:eastAsia="Times New Roman" w:hAnsi="Times New Roman" w:cs="Times New Roman"/>
      <w:b/>
      <w:sz w:val="20"/>
      <w:szCs w:val="20"/>
      <w:lang w:val="en-AU" w:eastAsia="ar-SA"/>
    </w:rPr>
  </w:style>
  <w:style w:type="character" w:customStyle="1" w:styleId="Heading8Char">
    <w:name w:val="Heading 8 Char"/>
    <w:basedOn w:val="DefaultParagraphFont"/>
    <w:link w:val="Heading8"/>
    <w:rsid w:val="002A644E"/>
    <w:rPr>
      <w:rFonts w:ascii="Times New Roman" w:eastAsia="Times New Roman" w:hAnsi="Times New Roman" w:cs="Times New Roman"/>
      <w:b/>
      <w:sz w:val="20"/>
      <w:szCs w:val="20"/>
      <w:lang w:val="en-AU" w:eastAsia="ar-SA"/>
    </w:rPr>
  </w:style>
  <w:style w:type="character" w:customStyle="1" w:styleId="Heading9Char">
    <w:name w:val="Heading 9 Char"/>
    <w:basedOn w:val="DefaultParagraphFont"/>
    <w:link w:val="Heading9"/>
    <w:rsid w:val="002A644E"/>
    <w:rPr>
      <w:rFonts w:ascii="Times New Roman" w:eastAsia="Times New Roman" w:hAnsi="Times New Roman" w:cs="Times New Roman"/>
      <w:b/>
      <w:sz w:val="20"/>
      <w:szCs w:val="20"/>
      <w:lang w:val="en-AU" w:eastAsia="ar-SA"/>
    </w:rPr>
  </w:style>
  <w:style w:type="paragraph" w:styleId="Header">
    <w:name w:val="header"/>
    <w:basedOn w:val="Normal"/>
    <w:link w:val="HeaderChar"/>
    <w:rsid w:val="002A644E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2A64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rsid w:val="002A644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2A6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qFormat/>
    <w:rsid w:val="002A644E"/>
    <w:pPr>
      <w:jc w:val="center"/>
    </w:pPr>
    <w:rPr>
      <w:b/>
      <w:sz w:val="2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2A644E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paragraph" w:styleId="BodyText">
    <w:name w:val="Body Text"/>
    <w:basedOn w:val="Normal"/>
    <w:link w:val="BodyTextChar"/>
    <w:rsid w:val="002A644E"/>
    <w:rPr>
      <w:szCs w:val="20"/>
    </w:rPr>
  </w:style>
  <w:style w:type="character" w:customStyle="1" w:styleId="BodyTextChar">
    <w:name w:val="Body Text Char"/>
    <w:basedOn w:val="DefaultParagraphFont"/>
    <w:link w:val="BodyText"/>
    <w:rsid w:val="002A644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adrajitablice">
    <w:name w:val="Sadržaji tablice"/>
    <w:basedOn w:val="Normal"/>
    <w:rsid w:val="002A644E"/>
    <w:pPr>
      <w:suppressLineNumbers/>
    </w:pPr>
  </w:style>
  <w:style w:type="paragraph" w:styleId="Subtitle">
    <w:name w:val="Subtitle"/>
    <w:basedOn w:val="Normal"/>
    <w:next w:val="Normal"/>
    <w:link w:val="SubtitleChar"/>
    <w:uiPriority w:val="11"/>
    <w:qFormat/>
    <w:rsid w:val="002A644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A644E"/>
    <w:rPr>
      <w:rFonts w:eastAsiaTheme="minorEastAsia"/>
      <w:color w:val="5A5A5A" w:themeColor="text1" w:themeTint="A5"/>
      <w:spacing w:val="15"/>
      <w:lang w:eastAsia="ar-SA"/>
    </w:rPr>
  </w:style>
  <w:style w:type="paragraph" w:styleId="ListParagraph">
    <w:name w:val="List Paragraph"/>
    <w:basedOn w:val="Normal"/>
    <w:uiPriority w:val="34"/>
    <w:qFormat/>
    <w:rsid w:val="002A644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3868"/>
    <w:pPr>
      <w:suppressAutoHyphens w:val="0"/>
      <w:spacing w:before="100" w:beforeAutospacing="1" w:after="119"/>
    </w:pPr>
    <w:rPr>
      <w:lang w:eastAsia="hr-HR"/>
    </w:rPr>
  </w:style>
  <w:style w:type="paragraph" w:customStyle="1" w:styleId="Standard">
    <w:name w:val="Standard"/>
    <w:rsid w:val="008663C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663CA"/>
    <w:pPr>
      <w:spacing w:after="140" w:line="288" w:lineRule="auto"/>
      <w:textAlignment w:val="auto"/>
    </w:pPr>
  </w:style>
  <w:style w:type="paragraph" w:customStyle="1" w:styleId="Heading">
    <w:name w:val="Heading"/>
    <w:basedOn w:val="Standard"/>
    <w:next w:val="Textbody"/>
    <w:rsid w:val="008663CA"/>
    <w:pPr>
      <w:keepNext/>
      <w:spacing w:before="240" w:after="120"/>
      <w:textAlignment w:val="auto"/>
    </w:pPr>
    <w:rPr>
      <w:rFonts w:ascii="Liberation Sans" w:eastAsia="Microsoft YaHei" w:hAnsi="Liberation Sans"/>
      <w:sz w:val="28"/>
      <w:szCs w:val="28"/>
    </w:rPr>
  </w:style>
  <w:style w:type="character" w:customStyle="1" w:styleId="Zadanifontodlomka">
    <w:name w:val="Zadani font odlomka"/>
    <w:rsid w:val="00A45E2F"/>
  </w:style>
  <w:style w:type="character" w:styleId="Hyperlink">
    <w:name w:val="Hyperlink"/>
    <w:basedOn w:val="DefaultParagraphFont"/>
    <w:uiPriority w:val="99"/>
    <w:unhideWhenUsed/>
    <w:rsid w:val="006E122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31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1E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6</cp:revision>
  <cp:lastPrinted>2025-07-07T06:09:00Z</cp:lastPrinted>
  <dcterms:created xsi:type="dcterms:W3CDTF">2025-07-10T12:06:00Z</dcterms:created>
  <dcterms:modified xsi:type="dcterms:W3CDTF">2025-07-10T12:08:00Z</dcterms:modified>
</cp:coreProperties>
</file>